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C575AF">
        <w:rPr>
          <w:rFonts w:asciiTheme="minorHAnsi" w:hAnsiTheme="minorHAnsi" w:cstheme="minorHAnsi"/>
        </w:rPr>
        <w:t xml:space="preserve"> </w:t>
      </w:r>
      <w:r w:rsidR="00DC75CB">
        <w:rPr>
          <w:rFonts w:asciiTheme="minorHAnsi" w:hAnsiTheme="minorHAnsi" w:cstheme="minorHAnsi"/>
        </w:rPr>
        <w:t>20.10.17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Pr="00B017FC" w:rsidRDefault="009F5B5D" w:rsidP="00803155">
      <w:pPr>
        <w:jc w:val="both"/>
        <w:rPr>
          <w:rFonts w:asciiTheme="minorHAnsi" w:eastAsia="Times New Roman" w:hAnsiTheme="minorHAnsi" w:cstheme="minorHAnsi"/>
          <w:b/>
          <w:lang w:eastAsia="it-IT"/>
        </w:rPr>
      </w:pPr>
      <w:r>
        <w:rPr>
          <w:rFonts w:asciiTheme="minorHAnsi" w:eastAsia="Times New Roman" w:hAnsiTheme="minorHAnsi" w:cstheme="minorHAnsi"/>
          <w:b/>
          <w:lang w:eastAsia="it-IT"/>
        </w:rPr>
        <w:t>Al via la c</w:t>
      </w:r>
      <w:r w:rsidR="00B017FC" w:rsidRPr="00B017FC">
        <w:rPr>
          <w:rFonts w:asciiTheme="minorHAnsi" w:eastAsia="Times New Roman" w:hAnsiTheme="minorHAnsi" w:cstheme="minorHAnsi"/>
          <w:b/>
          <w:lang w:eastAsia="it-IT"/>
        </w:rPr>
        <w:t xml:space="preserve">ampagna </w:t>
      </w:r>
      <w:r w:rsidR="006B677E">
        <w:rPr>
          <w:rFonts w:asciiTheme="minorHAnsi" w:eastAsia="Times New Roman" w:hAnsiTheme="minorHAnsi" w:cstheme="minorHAnsi"/>
          <w:b/>
          <w:lang w:eastAsia="it-IT"/>
        </w:rPr>
        <w:t>di vaccinazione antinfluenzale 201</w:t>
      </w:r>
      <w:r w:rsidR="00DC75CB">
        <w:rPr>
          <w:rFonts w:asciiTheme="minorHAnsi" w:eastAsia="Times New Roman" w:hAnsiTheme="minorHAnsi" w:cstheme="minorHAnsi"/>
          <w:b/>
          <w:lang w:eastAsia="it-IT"/>
        </w:rPr>
        <w:t>7-18</w:t>
      </w:r>
    </w:p>
    <w:p w:rsidR="00B017FC" w:rsidRDefault="00B017FC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B017FC" w:rsidRPr="00B017FC" w:rsidRDefault="00B017FC" w:rsidP="00B017FC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0803B0" w:rsidRDefault="00B017FC" w:rsidP="009F5B5D">
      <w:pPr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Scatterà il prossimo </w:t>
      </w:r>
      <w:r w:rsidR="00BA2F78">
        <w:rPr>
          <w:rFonts w:asciiTheme="minorHAnsi" w:eastAsia="Times New Roman" w:hAnsiTheme="minorHAnsi" w:cstheme="minorHAnsi"/>
          <w:lang w:eastAsia="it-IT"/>
        </w:rPr>
        <w:t xml:space="preserve">lunedì </w:t>
      </w:r>
      <w:r w:rsidR="00DC75CB">
        <w:rPr>
          <w:rFonts w:asciiTheme="minorHAnsi" w:eastAsia="Times New Roman" w:hAnsiTheme="minorHAnsi" w:cstheme="minorHAnsi"/>
          <w:lang w:eastAsia="it-IT"/>
        </w:rPr>
        <w:t>23</w:t>
      </w:r>
      <w:r>
        <w:rPr>
          <w:rFonts w:asciiTheme="minorHAnsi" w:eastAsia="Times New Roman" w:hAnsiTheme="minorHAnsi" w:cstheme="minorHAnsi"/>
          <w:lang w:eastAsia="it-IT"/>
        </w:rPr>
        <w:t xml:space="preserve"> o</w:t>
      </w:r>
      <w:r w:rsidRPr="00B017FC">
        <w:rPr>
          <w:rFonts w:asciiTheme="minorHAnsi" w:eastAsia="Times New Roman" w:hAnsiTheme="minorHAnsi" w:cstheme="minorHAnsi"/>
          <w:lang w:eastAsia="it-IT"/>
        </w:rPr>
        <w:t>ttobre la campagna di vaccinazione contro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>l’influenza stagionale, per la prevenzione della malat</w:t>
      </w:r>
      <w:r>
        <w:rPr>
          <w:rFonts w:asciiTheme="minorHAnsi" w:eastAsia="Times New Roman" w:hAnsiTheme="minorHAnsi" w:cstheme="minorHAnsi"/>
          <w:lang w:eastAsia="it-IT"/>
        </w:rPr>
        <w:t xml:space="preserve">tia e delle sue complicanze, avviata dall’Azienda sanitaria provinciale di Agrigento. Le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vaccinazioni verranno effettuate su tutto il territorio </w:t>
      </w:r>
      <w:r>
        <w:rPr>
          <w:rFonts w:asciiTheme="minorHAnsi" w:eastAsia="Times New Roman" w:hAnsiTheme="minorHAnsi" w:cstheme="minorHAnsi"/>
          <w:lang w:eastAsia="it-IT"/>
        </w:rPr>
        <w:t>Asp presso gli studi dei m</w:t>
      </w:r>
      <w:r w:rsidRPr="00B017FC">
        <w:rPr>
          <w:rFonts w:asciiTheme="minorHAnsi" w:eastAsia="Times New Roman" w:hAnsiTheme="minorHAnsi" w:cstheme="minorHAnsi"/>
          <w:lang w:eastAsia="it-IT"/>
        </w:rPr>
        <w:t>edici</w:t>
      </w:r>
      <w:r>
        <w:rPr>
          <w:rFonts w:asciiTheme="minorHAnsi" w:eastAsia="Times New Roman" w:hAnsiTheme="minorHAnsi" w:cstheme="minorHAnsi"/>
          <w:lang w:eastAsia="it-IT"/>
        </w:rPr>
        <w:t xml:space="preserve"> di famiglia, dei pediatri di libera s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celta ed in tutti i presidi vaccinali </w:t>
      </w:r>
      <w:r>
        <w:rPr>
          <w:rFonts w:asciiTheme="minorHAnsi" w:eastAsia="Times New Roman" w:hAnsiTheme="minorHAnsi" w:cstheme="minorHAnsi"/>
          <w:lang w:eastAsia="it-IT"/>
        </w:rPr>
        <w:t xml:space="preserve">aziendali. Il servizio è gratuito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per chi ha compiuto </w:t>
      </w:r>
      <w:r>
        <w:rPr>
          <w:rFonts w:asciiTheme="minorHAnsi" w:eastAsia="Times New Roman" w:hAnsiTheme="minorHAnsi" w:cstheme="minorHAnsi"/>
          <w:lang w:eastAsia="it-IT"/>
        </w:rPr>
        <w:t>i sessantacinque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anni e per i soggetti a rischio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 ossia </w:t>
      </w:r>
      <w:r w:rsidRPr="00B017FC">
        <w:rPr>
          <w:rFonts w:asciiTheme="minorHAnsi" w:eastAsia="Times New Roman" w:hAnsiTheme="minorHAnsi" w:cstheme="minorHAnsi"/>
          <w:lang w:eastAsia="it-IT"/>
        </w:rPr>
        <w:t>adulti e bambini con patologie croniche, individui ricoverati</w:t>
      </w:r>
      <w:r>
        <w:rPr>
          <w:rFonts w:asciiTheme="minorHAnsi" w:eastAsia="Times New Roman" w:hAnsiTheme="minorHAnsi" w:cstheme="minorHAnsi"/>
          <w:lang w:eastAsia="it-IT"/>
        </w:rPr>
        <w:t xml:space="preserve"> in strutture per lungodegenti,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familiari di 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persone </w:t>
      </w:r>
      <w:r w:rsidRPr="00B017FC">
        <w:rPr>
          <w:rFonts w:asciiTheme="minorHAnsi" w:eastAsia="Times New Roman" w:hAnsiTheme="minorHAnsi" w:cstheme="minorHAnsi"/>
          <w:lang w:eastAsia="it-IT"/>
        </w:rPr>
        <w:t>ad alto rischio, operatori sanitari e di assistenza, addetti ai servizi di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>pubblica utilità, personale che</w:t>
      </w:r>
      <w:r w:rsidR="009F5B5D">
        <w:rPr>
          <w:rFonts w:asciiTheme="minorHAnsi" w:eastAsia="Times New Roman" w:hAnsiTheme="minorHAnsi" w:cstheme="minorHAnsi"/>
          <w:lang w:eastAsia="it-IT"/>
        </w:rPr>
        <w:t>,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per motivi di lavoro</w:t>
      </w:r>
      <w:r w:rsidR="009F5B5D">
        <w:rPr>
          <w:rFonts w:asciiTheme="minorHAnsi" w:eastAsia="Times New Roman" w:hAnsiTheme="minorHAnsi" w:cstheme="minorHAnsi"/>
          <w:lang w:eastAsia="it-IT"/>
        </w:rPr>
        <w:t>,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è a cont</w:t>
      </w:r>
      <w:r>
        <w:rPr>
          <w:rFonts w:asciiTheme="minorHAnsi" w:eastAsia="Times New Roman" w:hAnsiTheme="minorHAnsi" w:cstheme="minorHAnsi"/>
          <w:lang w:eastAsia="it-IT"/>
        </w:rPr>
        <w:t xml:space="preserve">atto con animali che potrebbero </w:t>
      </w:r>
      <w:r w:rsidRPr="00B017FC">
        <w:rPr>
          <w:rFonts w:asciiTheme="minorHAnsi" w:eastAsia="Times New Roman" w:hAnsiTheme="minorHAnsi" w:cstheme="minorHAnsi"/>
          <w:lang w:eastAsia="it-IT"/>
        </w:rPr>
        <w:t>costitui</w:t>
      </w:r>
      <w:r w:rsidR="000803B0">
        <w:rPr>
          <w:rFonts w:asciiTheme="minorHAnsi" w:eastAsia="Times New Roman" w:hAnsiTheme="minorHAnsi" w:cstheme="minorHAnsi"/>
          <w:lang w:eastAsia="it-IT"/>
        </w:rPr>
        <w:t xml:space="preserve">re fonte di infezione da virus </w:t>
      </w:r>
      <w:r w:rsidR="009F5B5D">
        <w:rPr>
          <w:rFonts w:asciiTheme="minorHAnsi" w:eastAsia="Times New Roman" w:hAnsiTheme="minorHAnsi" w:cstheme="minorHAnsi"/>
          <w:lang w:eastAsia="it-IT"/>
        </w:rPr>
        <w:t>influenzale non umani come i v</w:t>
      </w:r>
      <w:r w:rsidRPr="00B017FC">
        <w:rPr>
          <w:rFonts w:asciiTheme="minorHAnsi" w:eastAsia="Times New Roman" w:hAnsiTheme="minorHAnsi" w:cstheme="minorHAnsi"/>
          <w:lang w:eastAsia="it-IT"/>
        </w:rPr>
        <w:t>eterinari e gli addetti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agli allevamenti </w:t>
      </w:r>
      <w:r w:rsidR="009A198A">
        <w:rPr>
          <w:rFonts w:asciiTheme="minorHAnsi" w:eastAsia="Times New Roman" w:hAnsiTheme="minorHAnsi" w:cstheme="minorHAnsi"/>
          <w:lang w:eastAsia="it-IT"/>
        </w:rPr>
        <w:t>e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>ai macel</w:t>
      </w:r>
      <w:r>
        <w:rPr>
          <w:rFonts w:asciiTheme="minorHAnsi" w:eastAsia="Times New Roman" w:hAnsiTheme="minorHAnsi" w:cstheme="minorHAnsi"/>
          <w:lang w:eastAsia="it-IT"/>
        </w:rPr>
        <w:t xml:space="preserve">li. </w:t>
      </w:r>
      <w:r w:rsidRPr="00B017FC">
        <w:rPr>
          <w:rFonts w:asciiTheme="minorHAnsi" w:eastAsia="Times New Roman" w:hAnsiTheme="minorHAnsi" w:cstheme="minorHAnsi"/>
          <w:lang w:eastAsia="it-IT"/>
        </w:rPr>
        <w:t>In co-somministr</w:t>
      </w:r>
      <w:r>
        <w:rPr>
          <w:rFonts w:asciiTheme="minorHAnsi" w:eastAsia="Times New Roman" w:hAnsiTheme="minorHAnsi" w:cstheme="minorHAnsi"/>
          <w:lang w:eastAsia="it-IT"/>
        </w:rPr>
        <w:t>azione con l’antinfluenzale può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essere offerto il vaccino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 w:rsidR="000803B0">
        <w:rPr>
          <w:rFonts w:asciiTheme="minorHAnsi" w:eastAsia="Times New Roman" w:hAnsiTheme="minorHAnsi" w:cstheme="minorHAnsi"/>
          <w:lang w:eastAsia="it-IT"/>
        </w:rPr>
        <w:t>antipnemucoccico</w:t>
      </w:r>
      <w:proofErr w:type="spellEnd"/>
      <w:r w:rsidR="000803B0">
        <w:rPr>
          <w:rFonts w:asciiTheme="minorHAnsi" w:eastAsia="Times New Roman" w:hAnsiTheme="minorHAnsi" w:cstheme="minorHAnsi"/>
          <w:lang w:eastAsia="it-IT"/>
        </w:rPr>
        <w:t xml:space="preserve"> (per patologie quali otiti, bronchiti, meningiti, asma)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9A198A">
        <w:rPr>
          <w:rFonts w:asciiTheme="minorHAnsi" w:eastAsia="Times New Roman" w:hAnsiTheme="minorHAnsi" w:cstheme="minorHAnsi"/>
          <w:lang w:eastAsia="it-IT"/>
        </w:rPr>
        <w:t>secondo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 le modalità previste </w:t>
      </w:r>
      <w:r w:rsidR="009A198A">
        <w:rPr>
          <w:rFonts w:asciiTheme="minorHAnsi" w:eastAsia="Times New Roman" w:hAnsiTheme="minorHAnsi" w:cstheme="minorHAnsi"/>
          <w:lang w:eastAsia="it-IT"/>
        </w:rPr>
        <w:t>dal d</w:t>
      </w:r>
      <w:r w:rsidR="000803B0">
        <w:rPr>
          <w:rFonts w:asciiTheme="minorHAnsi" w:eastAsia="Times New Roman" w:hAnsiTheme="minorHAnsi" w:cstheme="minorHAnsi"/>
          <w:lang w:eastAsia="it-IT"/>
        </w:rPr>
        <w:t>ecret</w:t>
      </w:r>
      <w:r w:rsidR="009A198A">
        <w:rPr>
          <w:rFonts w:asciiTheme="minorHAnsi" w:eastAsia="Times New Roman" w:hAnsiTheme="minorHAnsi" w:cstheme="minorHAnsi"/>
          <w:lang w:eastAsia="it-IT"/>
        </w:rPr>
        <w:t>o</w:t>
      </w:r>
      <w:r w:rsidR="000803B0">
        <w:rPr>
          <w:rFonts w:asciiTheme="minorHAnsi" w:eastAsia="Times New Roman" w:hAnsiTheme="minorHAnsi" w:cstheme="minorHAnsi"/>
          <w:lang w:eastAsia="it-IT"/>
        </w:rPr>
        <w:t xml:space="preserve"> </w:t>
      </w:r>
      <w:r w:rsidR="009A198A">
        <w:rPr>
          <w:rFonts w:asciiTheme="minorHAnsi" w:eastAsia="Times New Roman" w:hAnsiTheme="minorHAnsi" w:cstheme="minorHAnsi"/>
          <w:lang w:eastAsia="it-IT"/>
        </w:rPr>
        <w:t xml:space="preserve">emanato </w:t>
      </w:r>
      <w:r w:rsidR="000803B0">
        <w:rPr>
          <w:rFonts w:asciiTheme="minorHAnsi" w:eastAsia="Times New Roman" w:hAnsiTheme="minorHAnsi" w:cstheme="minorHAnsi"/>
          <w:lang w:eastAsia="it-IT"/>
        </w:rPr>
        <w:t>dell’Ass</w:t>
      </w:r>
      <w:r w:rsidR="009A198A">
        <w:rPr>
          <w:rFonts w:asciiTheme="minorHAnsi" w:eastAsia="Times New Roman" w:hAnsiTheme="minorHAnsi" w:cstheme="minorHAnsi"/>
          <w:lang w:eastAsia="it-IT"/>
        </w:rPr>
        <w:t xml:space="preserve">essorato Regionale alla Salute </w:t>
      </w:r>
      <w:bookmarkStart w:id="0" w:name="_GoBack"/>
      <w:bookmarkEnd w:id="0"/>
      <w:r w:rsidR="009A198A">
        <w:rPr>
          <w:rFonts w:asciiTheme="minorHAnsi" w:eastAsia="Times New Roman" w:hAnsiTheme="minorHAnsi" w:cstheme="minorHAnsi"/>
          <w:lang w:eastAsia="it-IT"/>
        </w:rPr>
        <w:t>relativamente alla campagna 2017/2018.</w:t>
      </w:r>
    </w:p>
    <w:p w:rsidR="00C47CD4" w:rsidRPr="00B017FC" w:rsidRDefault="00B017FC" w:rsidP="009F5B5D">
      <w:pPr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B017FC">
        <w:rPr>
          <w:rFonts w:asciiTheme="minorHAnsi" w:eastAsia="Times New Roman" w:hAnsiTheme="minorHAnsi" w:cstheme="minorHAnsi"/>
          <w:lang w:eastAsia="it-IT"/>
        </w:rPr>
        <w:t xml:space="preserve">Il periodo indicato per la somministrazione del vaccino </w:t>
      </w:r>
      <w:r w:rsidR="009F5B5D">
        <w:rPr>
          <w:rFonts w:asciiTheme="minorHAnsi" w:eastAsia="Times New Roman" w:hAnsiTheme="minorHAnsi" w:cstheme="minorHAnsi"/>
          <w:lang w:eastAsia="it-IT"/>
        </w:rPr>
        <w:t>antinfluenzale stagionale va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9F5B5D">
        <w:rPr>
          <w:rFonts w:asciiTheme="minorHAnsi" w:eastAsia="Times New Roman" w:hAnsiTheme="minorHAnsi" w:cstheme="minorHAnsi"/>
          <w:lang w:eastAsia="it-IT"/>
        </w:rPr>
        <w:t>da ottobre a dicembre inoltrato e ciò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per poter garantire livelli effica</w:t>
      </w:r>
      <w:r>
        <w:rPr>
          <w:rFonts w:asciiTheme="minorHAnsi" w:eastAsia="Times New Roman" w:hAnsiTheme="minorHAnsi" w:cstheme="minorHAnsi"/>
          <w:lang w:eastAsia="it-IT"/>
        </w:rPr>
        <w:t xml:space="preserve">ci di copertura anticorpali nel </w:t>
      </w:r>
      <w:r w:rsidR="009F5B5D">
        <w:rPr>
          <w:rFonts w:asciiTheme="minorHAnsi" w:eastAsia="Times New Roman" w:hAnsiTheme="minorHAnsi" w:cstheme="minorHAnsi"/>
          <w:lang w:eastAsia="it-IT"/>
        </w:rPr>
        <w:t>tempo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dal momento che i virus dell’influenza raggiungono l’apice della diffusione nella nostra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9F5B5D">
        <w:rPr>
          <w:rFonts w:asciiTheme="minorHAnsi" w:eastAsia="Times New Roman" w:hAnsiTheme="minorHAnsi" w:cstheme="minorHAnsi"/>
          <w:lang w:eastAsia="it-IT"/>
        </w:rPr>
        <w:t>r</w:t>
      </w:r>
      <w:r w:rsidRPr="00B017FC">
        <w:rPr>
          <w:rFonts w:asciiTheme="minorHAnsi" w:eastAsia="Times New Roman" w:hAnsiTheme="minorHAnsi" w:cstheme="minorHAnsi"/>
          <w:lang w:eastAsia="it-IT"/>
        </w:rPr>
        <w:t>egione</w:t>
      </w:r>
      <w:r>
        <w:rPr>
          <w:rFonts w:asciiTheme="minorHAnsi" w:eastAsia="Times New Roman" w:hAnsiTheme="minorHAnsi" w:cstheme="minorHAnsi"/>
          <w:lang w:eastAsia="it-IT"/>
        </w:rPr>
        <w:t xml:space="preserve"> dalla fine di gennaio a marzo. </w:t>
      </w:r>
      <w:r w:rsidRPr="00B017FC">
        <w:rPr>
          <w:rFonts w:asciiTheme="minorHAnsi" w:eastAsia="Times New Roman" w:hAnsiTheme="minorHAnsi" w:cstheme="minorHAnsi"/>
          <w:lang w:eastAsia="it-IT"/>
        </w:rPr>
        <w:t>La trasmissione interumana si può veri</w:t>
      </w:r>
      <w:r>
        <w:rPr>
          <w:rFonts w:asciiTheme="minorHAnsi" w:eastAsia="Times New Roman" w:hAnsiTheme="minorHAnsi" w:cstheme="minorHAnsi"/>
          <w:lang w:eastAsia="it-IT"/>
        </w:rPr>
        <w:t xml:space="preserve">ficare per via aerea attraverso </w:t>
      </w:r>
      <w:r w:rsidRPr="00B017FC">
        <w:rPr>
          <w:rFonts w:asciiTheme="minorHAnsi" w:eastAsia="Times New Roman" w:hAnsiTheme="minorHAnsi" w:cstheme="minorHAnsi"/>
          <w:lang w:eastAsia="it-IT"/>
        </w:rPr>
        <w:t>gocce di saliva di chi tossisce o starnutisce ed anche at</w:t>
      </w:r>
      <w:r>
        <w:rPr>
          <w:rFonts w:asciiTheme="minorHAnsi" w:eastAsia="Times New Roman" w:hAnsiTheme="minorHAnsi" w:cstheme="minorHAnsi"/>
          <w:lang w:eastAsia="it-IT"/>
        </w:rPr>
        <w:t xml:space="preserve">traverso le mani contaminate da </w:t>
      </w:r>
      <w:r w:rsidR="009A198A">
        <w:rPr>
          <w:rFonts w:asciiTheme="minorHAnsi" w:eastAsia="Times New Roman" w:hAnsiTheme="minorHAnsi" w:cstheme="minorHAnsi"/>
          <w:lang w:eastAsia="it-IT"/>
        </w:rPr>
        <w:t>secrezioni respiratorie;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ecco perché 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il Servizio epidemiologia Asp </w:t>
      </w:r>
      <w:r w:rsidRPr="00B017FC">
        <w:rPr>
          <w:rFonts w:asciiTheme="minorHAnsi" w:eastAsia="Times New Roman" w:hAnsiTheme="minorHAnsi" w:cstheme="minorHAnsi"/>
          <w:lang w:eastAsia="it-IT"/>
        </w:rPr>
        <w:t>ricorda che una buona igiene d</w:t>
      </w:r>
      <w:r>
        <w:rPr>
          <w:rFonts w:asciiTheme="minorHAnsi" w:eastAsia="Times New Roman" w:hAnsiTheme="minorHAnsi" w:cstheme="minorHAnsi"/>
          <w:lang w:eastAsia="it-IT"/>
        </w:rPr>
        <w:t xml:space="preserve">elle mani è 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una pratica </w:t>
      </w:r>
      <w:r>
        <w:rPr>
          <w:rFonts w:asciiTheme="minorHAnsi" w:eastAsia="Times New Roman" w:hAnsiTheme="minorHAnsi" w:cstheme="minorHAnsi"/>
          <w:lang w:eastAsia="it-IT"/>
        </w:rPr>
        <w:t xml:space="preserve">fortemente raccomandata. </w:t>
      </w:r>
      <w:r w:rsidR="009F5B5D">
        <w:rPr>
          <w:rFonts w:asciiTheme="minorHAnsi" w:eastAsia="Times New Roman" w:hAnsiTheme="minorHAnsi" w:cstheme="minorHAnsi"/>
          <w:lang w:eastAsia="it-IT"/>
        </w:rPr>
        <w:t>Anche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coprire la bocca ed il naso quando si tossisce e si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9F5B5D">
        <w:rPr>
          <w:rFonts w:asciiTheme="minorHAnsi" w:eastAsia="Times New Roman" w:hAnsiTheme="minorHAnsi" w:cstheme="minorHAnsi"/>
          <w:lang w:eastAsia="it-IT"/>
        </w:rPr>
        <w:t>starnutisce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può limitar</w:t>
      </w:r>
      <w:r>
        <w:rPr>
          <w:rFonts w:asciiTheme="minorHAnsi" w:eastAsia="Times New Roman" w:hAnsiTheme="minorHAnsi" w:cstheme="minorHAnsi"/>
          <w:lang w:eastAsia="it-IT"/>
        </w:rPr>
        <w:t xml:space="preserve">e la diffusione dell’influenza. </w:t>
      </w:r>
      <w:r w:rsidRPr="00B017FC">
        <w:rPr>
          <w:rFonts w:asciiTheme="minorHAnsi" w:eastAsia="Times New Roman" w:hAnsiTheme="minorHAnsi" w:cstheme="minorHAnsi"/>
          <w:lang w:eastAsia="it-IT"/>
        </w:rPr>
        <w:t>Qualora se ne presentasse il bisogno resta raccomandato l’isolamento a casa delle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>persone con malattie respiratorie febbrili specie in fase iniziale.</w:t>
      </w: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2AD" w:rsidRDefault="002162AD">
      <w:r>
        <w:separator/>
      </w:r>
    </w:p>
  </w:endnote>
  <w:endnote w:type="continuationSeparator" w:id="0">
    <w:p w:rsidR="002162AD" w:rsidRDefault="0021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2AD" w:rsidRDefault="002162AD">
      <w:r>
        <w:separator/>
      </w:r>
    </w:p>
  </w:footnote>
  <w:footnote w:type="continuationSeparator" w:id="0">
    <w:p w:rsidR="002162AD" w:rsidRDefault="0021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26AA9"/>
    <w:rsid w:val="00062CE8"/>
    <w:rsid w:val="000803B0"/>
    <w:rsid w:val="00081984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0107D"/>
    <w:rsid w:val="0010575A"/>
    <w:rsid w:val="00115871"/>
    <w:rsid w:val="00116D9E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D1771"/>
    <w:rsid w:val="001E1D04"/>
    <w:rsid w:val="001E2A8F"/>
    <w:rsid w:val="001E2C49"/>
    <w:rsid w:val="001E5E59"/>
    <w:rsid w:val="001E7A41"/>
    <w:rsid w:val="001F7F0E"/>
    <w:rsid w:val="002007F3"/>
    <w:rsid w:val="00202F5B"/>
    <w:rsid w:val="002070AF"/>
    <w:rsid w:val="00215C22"/>
    <w:rsid w:val="002162AD"/>
    <w:rsid w:val="002277FD"/>
    <w:rsid w:val="00227E01"/>
    <w:rsid w:val="00231769"/>
    <w:rsid w:val="002322A1"/>
    <w:rsid w:val="002324C0"/>
    <w:rsid w:val="00241592"/>
    <w:rsid w:val="00247032"/>
    <w:rsid w:val="002513B8"/>
    <w:rsid w:val="002665FF"/>
    <w:rsid w:val="00266F83"/>
    <w:rsid w:val="00285206"/>
    <w:rsid w:val="00285D45"/>
    <w:rsid w:val="00293365"/>
    <w:rsid w:val="002937B6"/>
    <w:rsid w:val="002B7AB8"/>
    <w:rsid w:val="002F27D9"/>
    <w:rsid w:val="00301941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470FC"/>
    <w:rsid w:val="0045597A"/>
    <w:rsid w:val="004874FB"/>
    <w:rsid w:val="004930A7"/>
    <w:rsid w:val="004A626F"/>
    <w:rsid w:val="004A76F9"/>
    <w:rsid w:val="004B09A6"/>
    <w:rsid w:val="004B1F12"/>
    <w:rsid w:val="004B5450"/>
    <w:rsid w:val="004B6CC1"/>
    <w:rsid w:val="004F6AE1"/>
    <w:rsid w:val="005145F4"/>
    <w:rsid w:val="00520D16"/>
    <w:rsid w:val="00535789"/>
    <w:rsid w:val="00552CB8"/>
    <w:rsid w:val="00574675"/>
    <w:rsid w:val="00596118"/>
    <w:rsid w:val="005F4A63"/>
    <w:rsid w:val="006005C9"/>
    <w:rsid w:val="00620A82"/>
    <w:rsid w:val="00621944"/>
    <w:rsid w:val="00621EBC"/>
    <w:rsid w:val="0062605B"/>
    <w:rsid w:val="00626B79"/>
    <w:rsid w:val="00630145"/>
    <w:rsid w:val="00631017"/>
    <w:rsid w:val="00632BD8"/>
    <w:rsid w:val="00642F4E"/>
    <w:rsid w:val="00647502"/>
    <w:rsid w:val="00663E39"/>
    <w:rsid w:val="00670588"/>
    <w:rsid w:val="00672983"/>
    <w:rsid w:val="00692311"/>
    <w:rsid w:val="006A54AD"/>
    <w:rsid w:val="006B10BA"/>
    <w:rsid w:val="006B677E"/>
    <w:rsid w:val="006C1374"/>
    <w:rsid w:val="006C142C"/>
    <w:rsid w:val="006F44D9"/>
    <w:rsid w:val="006F6028"/>
    <w:rsid w:val="007128BD"/>
    <w:rsid w:val="00714F82"/>
    <w:rsid w:val="00715A6F"/>
    <w:rsid w:val="0071626D"/>
    <w:rsid w:val="00731AAD"/>
    <w:rsid w:val="00733389"/>
    <w:rsid w:val="0074294E"/>
    <w:rsid w:val="00746515"/>
    <w:rsid w:val="00782FA5"/>
    <w:rsid w:val="00785964"/>
    <w:rsid w:val="0079768F"/>
    <w:rsid w:val="007A3B17"/>
    <w:rsid w:val="007B4C08"/>
    <w:rsid w:val="007B65F8"/>
    <w:rsid w:val="007B79E5"/>
    <w:rsid w:val="007C2D6B"/>
    <w:rsid w:val="007E0FD9"/>
    <w:rsid w:val="007F4F59"/>
    <w:rsid w:val="007F5D1D"/>
    <w:rsid w:val="00803155"/>
    <w:rsid w:val="00814ED8"/>
    <w:rsid w:val="00817A37"/>
    <w:rsid w:val="00834F83"/>
    <w:rsid w:val="008361E7"/>
    <w:rsid w:val="00841D3D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B7375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06F"/>
    <w:rsid w:val="009925FC"/>
    <w:rsid w:val="009A198A"/>
    <w:rsid w:val="009A41C4"/>
    <w:rsid w:val="009A6C50"/>
    <w:rsid w:val="009A7E34"/>
    <w:rsid w:val="009D5553"/>
    <w:rsid w:val="009D6B03"/>
    <w:rsid w:val="009E37C4"/>
    <w:rsid w:val="009E6BDA"/>
    <w:rsid w:val="009F1FBE"/>
    <w:rsid w:val="009F5B5D"/>
    <w:rsid w:val="00A05DCF"/>
    <w:rsid w:val="00A064E3"/>
    <w:rsid w:val="00A205F7"/>
    <w:rsid w:val="00A21A98"/>
    <w:rsid w:val="00A25128"/>
    <w:rsid w:val="00A328DF"/>
    <w:rsid w:val="00A369C2"/>
    <w:rsid w:val="00A4699C"/>
    <w:rsid w:val="00A74099"/>
    <w:rsid w:val="00A7580F"/>
    <w:rsid w:val="00A7783D"/>
    <w:rsid w:val="00A97B09"/>
    <w:rsid w:val="00AA57E1"/>
    <w:rsid w:val="00AB70F9"/>
    <w:rsid w:val="00AF6628"/>
    <w:rsid w:val="00B00FE6"/>
    <w:rsid w:val="00B017FC"/>
    <w:rsid w:val="00B05BB1"/>
    <w:rsid w:val="00B07BFA"/>
    <w:rsid w:val="00B17C9C"/>
    <w:rsid w:val="00B246EB"/>
    <w:rsid w:val="00B27D1E"/>
    <w:rsid w:val="00B33D05"/>
    <w:rsid w:val="00B51F5D"/>
    <w:rsid w:val="00B550DD"/>
    <w:rsid w:val="00B64A6B"/>
    <w:rsid w:val="00B74B68"/>
    <w:rsid w:val="00B9495D"/>
    <w:rsid w:val="00BA2F78"/>
    <w:rsid w:val="00BE399B"/>
    <w:rsid w:val="00BF3C35"/>
    <w:rsid w:val="00C051EE"/>
    <w:rsid w:val="00C13D86"/>
    <w:rsid w:val="00C15B3F"/>
    <w:rsid w:val="00C22DD8"/>
    <w:rsid w:val="00C233A1"/>
    <w:rsid w:val="00C260A7"/>
    <w:rsid w:val="00C35226"/>
    <w:rsid w:val="00C37225"/>
    <w:rsid w:val="00C42872"/>
    <w:rsid w:val="00C4292F"/>
    <w:rsid w:val="00C43A1D"/>
    <w:rsid w:val="00C47CD4"/>
    <w:rsid w:val="00C575AF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51DC"/>
    <w:rsid w:val="00D077C5"/>
    <w:rsid w:val="00D10D89"/>
    <w:rsid w:val="00D154CE"/>
    <w:rsid w:val="00D37FD0"/>
    <w:rsid w:val="00D4231C"/>
    <w:rsid w:val="00D64AB8"/>
    <w:rsid w:val="00D76332"/>
    <w:rsid w:val="00D92361"/>
    <w:rsid w:val="00DA2D51"/>
    <w:rsid w:val="00DB3FC0"/>
    <w:rsid w:val="00DB5DEA"/>
    <w:rsid w:val="00DB65ED"/>
    <w:rsid w:val="00DC1156"/>
    <w:rsid w:val="00DC75CB"/>
    <w:rsid w:val="00DD3699"/>
    <w:rsid w:val="00DD5E19"/>
    <w:rsid w:val="00DD730D"/>
    <w:rsid w:val="00DE34CE"/>
    <w:rsid w:val="00DE4EA5"/>
    <w:rsid w:val="00E0296F"/>
    <w:rsid w:val="00E267A5"/>
    <w:rsid w:val="00E3360D"/>
    <w:rsid w:val="00E34369"/>
    <w:rsid w:val="00E504F2"/>
    <w:rsid w:val="00E7047B"/>
    <w:rsid w:val="00E93843"/>
    <w:rsid w:val="00EB0675"/>
    <w:rsid w:val="00ED131C"/>
    <w:rsid w:val="00ED4F1C"/>
    <w:rsid w:val="00EE70D1"/>
    <w:rsid w:val="00EF0674"/>
    <w:rsid w:val="00EF3E68"/>
    <w:rsid w:val="00F24BF2"/>
    <w:rsid w:val="00F40B63"/>
    <w:rsid w:val="00F41A92"/>
    <w:rsid w:val="00F45C51"/>
    <w:rsid w:val="00F5326B"/>
    <w:rsid w:val="00F53D90"/>
    <w:rsid w:val="00F571D8"/>
    <w:rsid w:val="00F671A8"/>
    <w:rsid w:val="00F678D7"/>
    <w:rsid w:val="00F71E0E"/>
    <w:rsid w:val="00F76C88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7C7E4A"/>
  <w15:docId w15:val="{8B01592A-83E0-49E6-B07F-E3CDB8E6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5BEC8-E667-4B63-B1DF-4F000A847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5</cp:revision>
  <cp:lastPrinted>2016-03-09T11:33:00Z</cp:lastPrinted>
  <dcterms:created xsi:type="dcterms:W3CDTF">2017-10-19T15:53:00Z</dcterms:created>
  <dcterms:modified xsi:type="dcterms:W3CDTF">2017-10-20T13:53:00Z</dcterms:modified>
</cp:coreProperties>
</file>